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46" w:rsidRPr="00D83634" w:rsidRDefault="001D3046" w:rsidP="00D8363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83634">
        <w:rPr>
          <w:rFonts w:ascii="Times New Roman" w:hAnsi="Times New Roman" w:cs="Times New Roman"/>
          <w:b/>
          <w:bCs/>
          <w:sz w:val="40"/>
          <w:szCs w:val="40"/>
          <w:u w:val="single"/>
        </w:rPr>
        <w:t>Influence Maximization in Trajectory Databases</w:t>
      </w:r>
    </w:p>
    <w:p w:rsid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634">
        <w:rPr>
          <w:rFonts w:ascii="Times New Roman" w:hAnsi="Times New Roman" w:cs="Times New Roman"/>
          <w:b/>
          <w:bCs/>
          <w:sz w:val="28"/>
          <w:szCs w:val="28"/>
        </w:rPr>
        <w:t>ABSTRACT: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In this paper, we study a novel problem of influence maximization in trajectory databases that is very useful in precise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location-aware advertising. It finds k best trajectories to be attached with a given advertisement and maximizes the expected influence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among a large group of audience. We show that the problem is NP-hard and propose both exact and approximate solutions to find the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 xml:space="preserve">best set of trajectories. In the exact solution, we devise an expansion-based framework that enumerates trajectory combinations in </w:t>
      </w:r>
      <w:proofErr w:type="spellStart"/>
      <w:r w:rsidRPr="001D3046">
        <w:rPr>
          <w:rFonts w:ascii="Times New Roman" w:hAnsi="Times New Roman" w:cs="Times New Roman"/>
          <w:sz w:val="28"/>
          <w:szCs w:val="28"/>
        </w:rPr>
        <w:t>abest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>-first manner and propose three types of upper bound estimation techniques to facilitate early termination. In addition, we propose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 novel trajectory index to reduce the influence calculation cost. To support large k, we propose a greedy solution with an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 xml:space="preserve">approximation ratio of (1-1/e), whose performance is further optimized by a new proposed cluster-based method. We also propose </w:t>
      </w:r>
      <w:proofErr w:type="spellStart"/>
      <w:r w:rsidRPr="001D3046">
        <w:rPr>
          <w:rFonts w:ascii="Times New Roman" w:hAnsi="Times New Roman" w:cs="Times New Roman"/>
          <w:sz w:val="28"/>
          <w:szCs w:val="28"/>
        </w:rPr>
        <w:t>athreshold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 xml:space="preserve"> method that can support any approximation ratio _ 2 (0; 1]. In addition, we extend our problem to support the scenario when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 xml:space="preserve">there are a group of advertisements. In our experiments, we use real datasets to construct user profiles, motion patterns and </w:t>
      </w:r>
      <w:r w:rsidR="00D83634">
        <w:rPr>
          <w:rFonts w:ascii="Times New Roman" w:hAnsi="Times New Roman" w:cs="Times New Roman"/>
          <w:sz w:val="28"/>
          <w:szCs w:val="28"/>
        </w:rPr>
        <w:t>trajectory d</w:t>
      </w:r>
      <w:r w:rsidRPr="001D3046">
        <w:rPr>
          <w:rFonts w:ascii="Times New Roman" w:hAnsi="Times New Roman" w:cs="Times New Roman"/>
          <w:sz w:val="28"/>
          <w:szCs w:val="28"/>
        </w:rPr>
        <w:t>atabases. The experimental results verified the efficiency of our proposed methods.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634">
        <w:rPr>
          <w:rFonts w:ascii="Times New Roman" w:hAnsi="Times New Roman" w:cs="Times New Roman"/>
          <w:b/>
          <w:bCs/>
          <w:sz w:val="28"/>
          <w:szCs w:val="28"/>
        </w:rPr>
        <w:t>EXISTING SYSTEM: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046">
        <w:rPr>
          <w:rFonts w:ascii="Times New Roman" w:hAnsi="Times New Roman" w:cs="Times New Roman"/>
          <w:sz w:val="28"/>
          <w:szCs w:val="28"/>
        </w:rPr>
        <w:t>Barbieri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 xml:space="preserve"> et al. proposed the Topic-Aware Influence Cascade (TIC) model.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In the TIC model, the relationship strength between two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vertices was computed by their topic preference learned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from history activities on a social network.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Based on the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 xml:space="preserve">TIC model, </w:t>
      </w:r>
      <w:proofErr w:type="spellStart"/>
      <w:r w:rsidRPr="001D3046">
        <w:rPr>
          <w:rFonts w:ascii="Times New Roman" w:hAnsi="Times New Roman" w:cs="Times New Roman"/>
          <w:sz w:val="28"/>
          <w:szCs w:val="28"/>
        </w:rPr>
        <w:t>Barbieri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 xml:space="preserve"> et al. proposed a similarity-based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method, INFLEX, and Chen et al. developed a preprocessing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based strategy, MIS, for topic-aware influence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maximization.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 xml:space="preserve">Chen et al. Proposed </w:t>
      </w:r>
      <w:proofErr w:type="spellStart"/>
      <w:r w:rsidRPr="001D3046">
        <w:rPr>
          <w:rFonts w:ascii="Times New Roman" w:hAnsi="Times New Roman" w:cs="Times New Roman"/>
          <w:sz w:val="28"/>
          <w:szCs w:val="28"/>
        </w:rPr>
        <w:t>abest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 xml:space="preserve"> effort method which has an influence spread guarantee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while keeping high performance.</w:t>
      </w:r>
    </w:p>
    <w:p w:rsidR="00D83634" w:rsidRDefault="00D83634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DISADVANTAGES OF EXISTING SYSTEM: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Both INFLEX and MIS have no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influence spread guarantee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Leads to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performance bottleneck because a seed user can influence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 huge number of other users.</w:t>
      </w: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634">
        <w:rPr>
          <w:rFonts w:ascii="Times New Roman" w:hAnsi="Times New Roman" w:cs="Times New Roman"/>
          <w:b/>
          <w:bCs/>
          <w:sz w:val="28"/>
          <w:szCs w:val="28"/>
        </w:rPr>
        <w:t>PROPOSED SYSTEM: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In this paper, we make the first attempt to transplant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the concept of influence maximization from social-aware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advertising to location-aware advertising.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We will formulate the trajectory influence maximization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problem and prove it to be NP-hard. To find the exact top-k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 xml:space="preserve">trajectories, we propose an expansion-based framework </w:t>
      </w:r>
      <w:proofErr w:type="spellStart"/>
      <w:r w:rsidRPr="001D3046">
        <w:rPr>
          <w:rFonts w:ascii="Times New Roman" w:hAnsi="Times New Roman" w:cs="Times New Roman"/>
          <w:sz w:val="28"/>
          <w:szCs w:val="28"/>
        </w:rPr>
        <w:t>thate</w:t>
      </w:r>
      <w:proofErr w:type="spellEnd"/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numerates the trajectory combinations in a best-first manner.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The algorithm starts by calculating the influence score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of each trajectory w.r.t. to the advertisement. The trajectories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are then sorted by the influence and accessed accordingly.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We devise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an expansion-based framework with three effective upper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bound estimation techniques and a novel trajectory index.</w:t>
      </w: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634">
        <w:rPr>
          <w:rFonts w:ascii="Times New Roman" w:hAnsi="Times New Roman" w:cs="Times New Roman"/>
          <w:b/>
          <w:bCs/>
          <w:sz w:val="28"/>
          <w:szCs w:val="28"/>
        </w:rPr>
        <w:t>ADVANTAGES OF PROPOSED SYSTEM: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The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algorithm terminates when the upper bound influence score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of all the incomplete combinations are smaller than the best</w:t>
      </w:r>
      <w:r w:rsidR="00D83634">
        <w:rPr>
          <w:rFonts w:ascii="Times New Roman" w:hAnsi="Times New Roman" w:cs="Times New Roman"/>
          <w:sz w:val="28"/>
          <w:szCs w:val="28"/>
        </w:rPr>
        <w:t xml:space="preserve"> </w:t>
      </w:r>
      <w:r w:rsidRPr="001D3046">
        <w:rPr>
          <w:rFonts w:ascii="Times New Roman" w:hAnsi="Times New Roman" w:cs="Times New Roman"/>
          <w:sz w:val="28"/>
          <w:szCs w:val="28"/>
        </w:rPr>
        <w:t>result ever found.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We are the first to study and formulate the influence maximization problem in trajectory databases.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We propose three approximate methods with performance guarantees to solve the problem when k is large. In addition, we extend the influence maximization problem to find k best trajectories for a group of advertisements.</w:t>
      </w: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634" w:rsidRDefault="00D83634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634" w:rsidRDefault="00D83634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HARDWARE REQUIREMENTS: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46">
        <w:rPr>
          <w:rFonts w:ascii="Times New Roman" w:hAnsi="Times New Roman" w:cs="Times New Roman"/>
          <w:sz w:val="28"/>
          <w:szCs w:val="28"/>
        </w:rPr>
        <w:t>System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Pentium Dual Core.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 xml:space="preserve">Hard </w:t>
      </w:r>
      <w:proofErr w:type="gramStart"/>
      <w:r w:rsidRPr="001D3046">
        <w:rPr>
          <w:rFonts w:ascii="Times New Roman" w:hAnsi="Times New Roman" w:cs="Times New Roman"/>
          <w:sz w:val="28"/>
          <w:szCs w:val="28"/>
        </w:rPr>
        <w:t>Disk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120 GB.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46">
        <w:rPr>
          <w:rFonts w:ascii="Times New Roman" w:hAnsi="Times New Roman" w:cs="Times New Roman"/>
          <w:sz w:val="28"/>
          <w:szCs w:val="28"/>
        </w:rPr>
        <w:t>Monitor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15’’ LED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 xml:space="preserve">Input </w:t>
      </w:r>
      <w:proofErr w:type="gramStart"/>
      <w:r w:rsidRPr="001D3046">
        <w:rPr>
          <w:rFonts w:ascii="Times New Roman" w:hAnsi="Times New Roman" w:cs="Times New Roman"/>
          <w:sz w:val="28"/>
          <w:szCs w:val="28"/>
        </w:rPr>
        <w:t>Devices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Keyboard, Mouse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46">
        <w:rPr>
          <w:rFonts w:ascii="Times New Roman" w:hAnsi="Times New Roman" w:cs="Times New Roman"/>
          <w:sz w:val="28"/>
          <w:szCs w:val="28"/>
        </w:rPr>
        <w:t>Ram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1 GB</w:t>
      </w:r>
    </w:p>
    <w:p w:rsidR="001D3046" w:rsidRPr="00D83634" w:rsidRDefault="001D3046" w:rsidP="00D83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634">
        <w:rPr>
          <w:rFonts w:ascii="Times New Roman" w:hAnsi="Times New Roman" w:cs="Times New Roman"/>
          <w:b/>
          <w:bCs/>
          <w:sz w:val="28"/>
          <w:szCs w:val="28"/>
        </w:rPr>
        <w:t>SOFTWARE REQUIREMENTS: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 xml:space="preserve">Operating </w:t>
      </w:r>
      <w:proofErr w:type="gramStart"/>
      <w:r w:rsidRPr="001D3046">
        <w:rPr>
          <w:rFonts w:ascii="Times New Roman" w:hAnsi="Times New Roman" w:cs="Times New Roman"/>
          <w:sz w:val="28"/>
          <w:szCs w:val="28"/>
        </w:rPr>
        <w:t>system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Windows 7.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 xml:space="preserve">Coding </w:t>
      </w:r>
      <w:proofErr w:type="gramStart"/>
      <w:r w:rsidRPr="001D3046">
        <w:rPr>
          <w:rFonts w:ascii="Times New Roman" w:hAnsi="Times New Roman" w:cs="Times New Roman"/>
          <w:sz w:val="28"/>
          <w:szCs w:val="28"/>
        </w:rPr>
        <w:t>Language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</w:t>
      </w:r>
      <w:r w:rsidR="00D836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634">
        <w:rPr>
          <w:rFonts w:ascii="Times New Roman" w:hAnsi="Times New Roman" w:cs="Times New Roman"/>
          <w:sz w:val="28"/>
          <w:szCs w:val="28"/>
        </w:rPr>
        <w:t>Net,</w:t>
      </w:r>
      <w:r w:rsidRPr="001D304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>/J2EE</w:t>
      </w:r>
    </w:p>
    <w:p w:rsidR="001D3046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46">
        <w:rPr>
          <w:rFonts w:ascii="Times New Roman" w:hAnsi="Times New Roman" w:cs="Times New Roman"/>
          <w:sz w:val="28"/>
          <w:szCs w:val="28"/>
        </w:rPr>
        <w:t>Tool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046">
        <w:rPr>
          <w:rFonts w:ascii="Times New Roman" w:hAnsi="Times New Roman" w:cs="Times New Roman"/>
          <w:sz w:val="28"/>
          <w:szCs w:val="28"/>
        </w:rPr>
        <w:t>Netbeans</w:t>
      </w:r>
      <w:proofErr w:type="spellEnd"/>
      <w:r w:rsidRPr="001D3046">
        <w:rPr>
          <w:rFonts w:ascii="Times New Roman" w:hAnsi="Times New Roman" w:cs="Times New Roman"/>
          <w:sz w:val="28"/>
          <w:szCs w:val="28"/>
        </w:rPr>
        <w:t xml:space="preserve"> 7.2.1</w:t>
      </w:r>
    </w:p>
    <w:p w:rsidR="00DE57F8" w:rsidRPr="001D3046" w:rsidRDefault="001D3046" w:rsidP="00D836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046">
        <w:rPr>
          <w:rFonts w:ascii="Times New Roman" w:hAnsi="Times New Roman" w:cs="Times New Roman"/>
          <w:sz w:val="28"/>
          <w:szCs w:val="28"/>
        </w:rPr>
        <w:t>Database :</w:t>
      </w:r>
      <w:proofErr w:type="gramEnd"/>
      <w:r w:rsidRPr="001D3046">
        <w:rPr>
          <w:rFonts w:ascii="Times New Roman" w:hAnsi="Times New Roman" w:cs="Times New Roman"/>
          <w:sz w:val="28"/>
          <w:szCs w:val="28"/>
        </w:rPr>
        <w:t xml:space="preserve"> MYSQL</w:t>
      </w:r>
    </w:p>
    <w:sectPr w:rsidR="00DE57F8" w:rsidRPr="001D3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DD" w:rsidRDefault="000945DD" w:rsidP="00D83634">
      <w:pPr>
        <w:spacing w:after="0" w:line="240" w:lineRule="auto"/>
      </w:pPr>
      <w:r>
        <w:separator/>
      </w:r>
    </w:p>
  </w:endnote>
  <w:endnote w:type="continuationSeparator" w:id="0">
    <w:p w:rsidR="000945DD" w:rsidRDefault="000945DD" w:rsidP="00D8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34" w:rsidRDefault="00D83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34" w:rsidRDefault="00D83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34" w:rsidRDefault="00D83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DD" w:rsidRDefault="000945DD" w:rsidP="00D83634">
      <w:pPr>
        <w:spacing w:after="0" w:line="240" w:lineRule="auto"/>
      </w:pPr>
      <w:r>
        <w:separator/>
      </w:r>
    </w:p>
  </w:footnote>
  <w:footnote w:type="continuationSeparator" w:id="0">
    <w:p w:rsidR="000945DD" w:rsidRDefault="000945DD" w:rsidP="00D8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34" w:rsidRDefault="00D83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464261"/>
      <w:docPartObj>
        <w:docPartGallery w:val="Watermarks"/>
        <w:docPartUnique/>
      </w:docPartObj>
    </w:sdtPr>
    <w:sdtContent>
      <w:p w:rsidR="00D83634" w:rsidRDefault="00D83634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77855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freeprojectsforall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34" w:rsidRDefault="00D83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E44F6"/>
    <w:multiLevelType w:val="multilevel"/>
    <w:tmpl w:val="B00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46"/>
    <w:rsid w:val="000945DD"/>
    <w:rsid w:val="001D3046"/>
    <w:rsid w:val="00D83634"/>
    <w:rsid w:val="00D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23E35D-CE57-49B5-9D06-1523CCD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34"/>
  </w:style>
  <w:style w:type="paragraph" w:styleId="Footer">
    <w:name w:val="footer"/>
    <w:basedOn w:val="Normal"/>
    <w:link w:val="FooterChar"/>
    <w:uiPriority w:val="99"/>
    <w:unhideWhenUsed/>
    <w:rsid w:val="00D8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Xtream</dc:creator>
  <cp:keywords/>
  <dc:description/>
  <cp:lastModifiedBy>Xtream</cp:lastModifiedBy>
  <cp:revision>2</cp:revision>
  <dcterms:created xsi:type="dcterms:W3CDTF">2018-09-03T06:45:00Z</dcterms:created>
  <dcterms:modified xsi:type="dcterms:W3CDTF">2018-09-03T08:59:00Z</dcterms:modified>
</cp:coreProperties>
</file>