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Achieving Efficient and Privacy-Preserving Cross-Domain Big Data Deduplication in Cloud</w:t>
      </w:r>
    </w:p>
    <w:p w:rsidR="00C8619F" w:rsidRDefault="00C8619F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Secure data deduplication can significantly reduce the communication and storage overheads in cloud storage services, and has potential applications in our big data-driven society. </w:t>
      </w: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EXISTING SYSTEM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: </w:t>
      </w:r>
    </w:p>
    <w:p w:rsidR="00C8619F" w:rsidRDefault="00B76C37" w:rsidP="005F799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The technique of data deduplication is designed to iden</w:t>
      </w:r>
      <w:r>
        <w:rPr>
          <w:rFonts w:ascii="Times New Roman" w:eastAsia="SimSun" w:hAnsi="Times New Roman" w:cs="Times New Roman"/>
          <w:sz w:val="24"/>
          <w:szCs w:val="24"/>
        </w:rPr>
        <w:t>tify and eliminate duplicate data, by storing only a single copy of redundant data. In other words, data deduplication technique can significantly reduce storage and bandwidth requirements .However, since users and data owners may not fully trust cloud sto</w:t>
      </w:r>
      <w:r>
        <w:rPr>
          <w:rFonts w:ascii="Times New Roman" w:eastAsia="SimSun" w:hAnsi="Times New Roman" w:cs="Times New Roman"/>
          <w:sz w:val="24"/>
          <w:szCs w:val="24"/>
        </w:rPr>
        <w:t xml:space="preserve">rage providers, data </w:t>
      </w:r>
      <w:r>
        <w:rPr>
          <w:rFonts w:ascii="Times New Roman" w:eastAsia="SimSun" w:hAnsi="Times New Roman" w:cs="Times New Roman"/>
          <w:sz w:val="24"/>
          <w:szCs w:val="24"/>
        </w:rPr>
        <w:t>a</w:t>
      </w:r>
      <w:r>
        <w:rPr>
          <w:rFonts w:ascii="Times New Roman" w:eastAsia="SimSun" w:hAnsi="Times New Roman" w:cs="Times New Roman"/>
          <w:sz w:val="24"/>
          <w:szCs w:val="24"/>
        </w:rPr>
        <w:t xml:space="preserve">re likely to be encrypted prior to outsourcing. This complicates data deduplication efforts, as identical data encrypted by different users will result in different ciphertexts . Thus, how to efficiently perform data deduplication on </w:t>
      </w:r>
      <w:r>
        <w:rPr>
          <w:rFonts w:ascii="Times New Roman" w:eastAsia="SimSun" w:hAnsi="Times New Roman" w:cs="Times New Roman"/>
          <w:sz w:val="24"/>
          <w:szCs w:val="24"/>
        </w:rPr>
        <w:t>encrypted data is a topic of ongoing research interest. In recent times, a number of data deduplication schemes have been proposed in the literature. These schemes are designed to realize encrypted data deduplication.For example the _R-MLE2 (Dynamic) schem</w:t>
      </w:r>
      <w:r>
        <w:rPr>
          <w:rFonts w:ascii="Times New Roman" w:eastAsia="SimSun" w:hAnsi="Times New Roman" w:cs="Times New Roman"/>
          <w:sz w:val="24"/>
          <w:szCs w:val="24"/>
        </w:rPr>
        <w:t>e proposed in seeks to improve the efficiency of duplicate ciphertext identification. However, the scheme suffers from brute-force attacks, the most popular attack in secure data deduplication schemes Zhou et proposed another efficient secure deduplication</w:t>
      </w:r>
      <w:r>
        <w:rPr>
          <w:rFonts w:ascii="Times New Roman" w:eastAsia="SimSun" w:hAnsi="Times New Roman" w:cs="Times New Roman"/>
          <w:sz w:val="24"/>
          <w:szCs w:val="24"/>
        </w:rPr>
        <w:t xml:space="preserve"> scheme Sec Dep to resist brute-force attacks. However, this scheme only deals with small-sized data, and is not suitable for big data deduplication. </w:t>
      </w: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DRAWBACKS </w:t>
      </w:r>
      <w:r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C8619F" w:rsidRDefault="00B76C37" w:rsidP="005F799D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It achieves accountability, in the sense of reducing duplicate information disclosure</w:t>
      </w:r>
    </w:p>
    <w:p w:rsidR="00C8619F" w:rsidRDefault="00B76C37" w:rsidP="005F799D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We can</w:t>
      </w:r>
      <w:r>
        <w:rPr>
          <w:rFonts w:ascii="Times New Roman" w:eastAsia="SimSun" w:hAnsi="Times New Roman" w:cs="Times New Roman"/>
          <w:sz w:val="24"/>
          <w:szCs w:val="24"/>
        </w:rPr>
        <w:t xml:space="preserve">not ensure both efficiency and availability at once. </w:t>
      </w:r>
    </w:p>
    <w:p w:rsidR="00C8619F" w:rsidRDefault="00B76C37" w:rsidP="005F799D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It only deals with small-sized data, and is not suitable for big data deduplication</w:t>
      </w:r>
    </w:p>
    <w:p w:rsidR="00C8619F" w:rsidRDefault="00C8619F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8619F" w:rsidRDefault="00C8619F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8619F" w:rsidRDefault="00C8619F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8619F" w:rsidRDefault="00C8619F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8619F" w:rsidRDefault="00C8619F" w:rsidP="005F799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PROPOSED SYSTEM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:</w:t>
      </w: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 xml:space="preserve">In this paper, we investigate a three-tier cross-domain architecture, and </w:t>
      </w:r>
      <w:bookmarkStart w:id="0" w:name="_GoBack"/>
      <w:r>
        <w:rPr>
          <w:rFonts w:ascii="Times New Roman" w:eastAsia="SimSun" w:hAnsi="Times New Roman" w:cs="Times New Roman"/>
          <w:sz w:val="24"/>
          <w:szCs w:val="24"/>
        </w:rPr>
        <w:t>propose an efficien</w:t>
      </w:r>
      <w:r>
        <w:rPr>
          <w:rFonts w:ascii="Times New Roman" w:eastAsia="SimSun" w:hAnsi="Times New Roman" w:cs="Times New Roman"/>
          <w:sz w:val="24"/>
          <w:szCs w:val="24"/>
        </w:rPr>
        <w:t xml:space="preserve">t and privacy-preserving big data deduplication in cloud storage </w:t>
      </w:r>
      <w:bookmarkEnd w:id="0"/>
      <w:r>
        <w:rPr>
          <w:rFonts w:ascii="Times New Roman" w:eastAsia="SimSun" w:hAnsi="Times New Roman" w:cs="Times New Roman"/>
          <w:sz w:val="24"/>
          <w:szCs w:val="24"/>
        </w:rPr>
        <w:t>(hereafter referred to as EPCDD). EPCDD achieves both privacy-preserving and data availability, and resists brute-force attacks. In addition, we take accountability into consideration to offe</w:t>
      </w:r>
      <w:r>
        <w:rPr>
          <w:rFonts w:ascii="Times New Roman" w:eastAsia="SimSun" w:hAnsi="Times New Roman" w:cs="Times New Roman"/>
          <w:sz w:val="24"/>
          <w:szCs w:val="24"/>
        </w:rPr>
        <w:t>r better privacy assurances than existing schemes. We then demonstrate that EPCDD outperforms existing competing schemes, in terms of computation, communication and storage overheads.</w:t>
      </w:r>
    </w:p>
    <w:p w:rsidR="00C8619F" w:rsidRDefault="00B76C37" w:rsidP="005F799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ADVANTAGES</w:t>
      </w:r>
    </w:p>
    <w:p w:rsidR="00C8619F" w:rsidRDefault="00B76C37" w:rsidP="005F799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• It eliminates duplicate data. </w:t>
      </w:r>
    </w:p>
    <w:p w:rsidR="00C8619F" w:rsidRDefault="00B76C37" w:rsidP="005F799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• It also reduce storage an</w:t>
      </w:r>
      <w:r>
        <w:rPr>
          <w:rFonts w:ascii="Times New Roman" w:eastAsia="SimSun" w:hAnsi="Times New Roman" w:cs="Times New Roman"/>
          <w:sz w:val="24"/>
          <w:szCs w:val="24"/>
        </w:rPr>
        <w:t>d bandwidth requirements.</w:t>
      </w:r>
    </w:p>
    <w:p w:rsidR="00C8619F" w:rsidRDefault="00B76C37" w:rsidP="005F799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• We can ensure both efficiency and availability at once</w:t>
      </w:r>
    </w:p>
    <w:sectPr w:rsidR="00C8619F" w:rsidSect="00C86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37" w:rsidRDefault="00B76C37" w:rsidP="005F799D">
      <w:pPr>
        <w:spacing w:after="0" w:line="240" w:lineRule="auto"/>
      </w:pPr>
      <w:r>
        <w:separator/>
      </w:r>
    </w:p>
  </w:endnote>
  <w:endnote w:type="continuationSeparator" w:id="1">
    <w:p w:rsidR="00B76C37" w:rsidRDefault="00B76C37" w:rsidP="005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9D" w:rsidRDefault="005F7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9D" w:rsidRDefault="005F79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9D" w:rsidRDefault="005F7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37" w:rsidRDefault="00B76C37" w:rsidP="005F799D">
      <w:pPr>
        <w:spacing w:after="0" w:line="240" w:lineRule="auto"/>
      </w:pPr>
      <w:r>
        <w:separator/>
      </w:r>
    </w:p>
  </w:footnote>
  <w:footnote w:type="continuationSeparator" w:id="1">
    <w:p w:rsidR="00B76C37" w:rsidRDefault="00B76C37" w:rsidP="005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9D" w:rsidRDefault="005F799D">
    <w:pPr>
      <w:pStyle w:val="Header"/>
    </w:pPr>
    <w:r>
      <w:rPr>
        <w:noProof/>
        <w:lang w:val="en-IN" w:eastAsia="en-IN" w:bidi="t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896" o:spid="_x0000_s2050" type="#_x0000_t75" style="position:absolute;margin-left:0;margin-top:0;width:415.1pt;height:318.9pt;z-index:-251657216;mso-position-horizontal:center;mso-position-horizontal-relative:margin;mso-position-vertical:center;mso-position-vertical-relative:margin" o:allowincell="f">
          <v:imagedata r:id="rId1" o:title="lofgooooooooo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9D" w:rsidRDefault="005F799D">
    <w:pPr>
      <w:pStyle w:val="Header"/>
    </w:pPr>
    <w:r>
      <w:rPr>
        <w:noProof/>
        <w:lang w:val="en-IN" w:eastAsia="en-IN" w:bidi="t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897" o:spid="_x0000_s2051" type="#_x0000_t75" style="position:absolute;margin-left:0;margin-top:0;width:415.1pt;height:318.9pt;z-index:-251656192;mso-position-horizontal:center;mso-position-horizontal-relative:margin;mso-position-vertical:center;mso-position-vertical-relative:margin" o:allowincell="f">
          <v:imagedata r:id="rId1" o:title="lofgooooooooo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9D" w:rsidRDefault="005F799D">
    <w:pPr>
      <w:pStyle w:val="Header"/>
    </w:pPr>
    <w:r>
      <w:rPr>
        <w:noProof/>
        <w:lang w:val="en-IN" w:eastAsia="en-IN" w:bidi="t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895" o:spid="_x0000_s2049" type="#_x0000_t75" style="position:absolute;margin-left:0;margin-top:0;width:415.1pt;height:318.9pt;z-index:-251658240;mso-position-horizontal:center;mso-position-horizontal-relative:margin;mso-position-vertical:center;mso-position-vertical-relative:margin" o:allowincell="f">
          <v:imagedata r:id="rId1" o:title="lofgooooooooo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C263"/>
    <w:multiLevelType w:val="singleLevel"/>
    <w:tmpl w:val="59E9C26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FC1D56"/>
    <w:rsid w:val="005F799D"/>
    <w:rsid w:val="00B76C37"/>
    <w:rsid w:val="00C8619F"/>
    <w:rsid w:val="03FC1D56"/>
    <w:rsid w:val="18A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9F"/>
    <w:rPr>
      <w:rFonts w:asciiTheme="minorHAnsi" w:eastAsiaTheme="minorEastAsia" w:hAnsiTheme="minorHAnsi" w:cstheme="minorBidi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799D"/>
    <w:rPr>
      <w:rFonts w:asciiTheme="minorHAnsi" w:eastAsiaTheme="minorEastAsia" w:hAnsiTheme="minorHAnsi" w:cstheme="minorBidi"/>
      <w:lang w:val="en-US" w:eastAsia="zh-CN" w:bidi="ar-SA"/>
    </w:rPr>
  </w:style>
  <w:style w:type="paragraph" w:styleId="Footer">
    <w:name w:val="footer"/>
    <w:basedOn w:val="Normal"/>
    <w:link w:val="FooterChar"/>
    <w:rsid w:val="005F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799D"/>
    <w:rPr>
      <w:rFonts w:asciiTheme="minorHAnsi" w:eastAsiaTheme="minorEastAsia" w:hAnsiTheme="minorHAnsi" w:cstheme="minorBidi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</dc:creator>
  <cp:lastModifiedBy>Nanda</cp:lastModifiedBy>
  <cp:revision>2</cp:revision>
  <dcterms:created xsi:type="dcterms:W3CDTF">2017-10-20T07:34:00Z</dcterms:created>
  <dcterms:modified xsi:type="dcterms:W3CDTF">2017-12-01T06:56:00Z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