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1B" w:rsidRDefault="0028531B" w:rsidP="0028531B">
      <w:pPr>
        <w:jc w:val="center"/>
        <w:rPr>
          <w:b/>
          <w:sz w:val="28"/>
          <w:szCs w:val="28"/>
          <w:u w:val="single"/>
        </w:rPr>
      </w:pPr>
      <w:r w:rsidRPr="00270C8A">
        <w:rPr>
          <w:b/>
          <w:sz w:val="28"/>
          <w:szCs w:val="28"/>
          <w:u w:val="single"/>
        </w:rPr>
        <w:t xml:space="preserve">DESIGN AND FABRICATION OF KEYWAY (SLOTTING FIXTURE) ATTACHMENT FOR CONVENTIONAL LATHE      </w:t>
      </w:r>
    </w:p>
    <w:p w:rsidR="0028531B" w:rsidRDefault="0028531B" w:rsidP="0028531B">
      <w:pPr>
        <w:jc w:val="center"/>
        <w:rPr>
          <w:b/>
          <w:sz w:val="28"/>
          <w:szCs w:val="28"/>
          <w:u w:val="single"/>
        </w:rPr>
      </w:pPr>
    </w:p>
    <w:p w:rsidR="0028531B" w:rsidRPr="00270C8A" w:rsidRDefault="0028531B" w:rsidP="0028531B">
      <w:pPr>
        <w:spacing w:line="276" w:lineRule="auto"/>
        <w:rPr>
          <w:b/>
          <w:sz w:val="28"/>
          <w:szCs w:val="28"/>
          <w:u w:val="single"/>
        </w:rPr>
      </w:pPr>
      <w:r w:rsidRPr="00270C8A">
        <w:rPr>
          <w:b/>
          <w:sz w:val="28"/>
          <w:szCs w:val="28"/>
          <w:u w:val="single"/>
        </w:rPr>
        <w:t>Abstract</w:t>
      </w:r>
    </w:p>
    <w:p w:rsidR="0028531B" w:rsidRPr="00172738" w:rsidRDefault="0028531B" w:rsidP="0028531B">
      <w:pPr>
        <w:spacing w:line="276" w:lineRule="auto"/>
        <w:ind w:left="3600" w:firstLine="720"/>
        <w:rPr>
          <w:sz w:val="28"/>
          <w:szCs w:val="28"/>
        </w:rPr>
      </w:pPr>
    </w:p>
    <w:p w:rsidR="0028531B" w:rsidRPr="00172738" w:rsidRDefault="0028531B" w:rsidP="0028531B">
      <w:pPr>
        <w:spacing w:line="276" w:lineRule="auto"/>
        <w:ind w:right="-720"/>
        <w:jc w:val="both"/>
        <w:rPr>
          <w:sz w:val="28"/>
          <w:szCs w:val="28"/>
        </w:rPr>
      </w:pPr>
      <w:r w:rsidRPr="00172738">
        <w:rPr>
          <w:sz w:val="28"/>
          <w:szCs w:val="28"/>
        </w:rPr>
        <w:t xml:space="preserve"> </w:t>
      </w:r>
      <w:r>
        <w:rPr>
          <w:sz w:val="28"/>
          <w:szCs w:val="28"/>
        </w:rPr>
        <w:tab/>
      </w:r>
      <w:r w:rsidRPr="00172738">
        <w:rPr>
          <w:sz w:val="28"/>
          <w:szCs w:val="28"/>
        </w:rPr>
        <w:t>Mechanical engineering without production and manufacturing is meaningless and inseparable. Production and manufacturing process deals with conversion of raw materials inputs to finished products as per required dimensions specifications and efficiently using recent technology</w:t>
      </w:r>
    </w:p>
    <w:p w:rsidR="0028531B" w:rsidRPr="00172738" w:rsidRDefault="0028531B" w:rsidP="0028531B">
      <w:pPr>
        <w:spacing w:line="276" w:lineRule="auto"/>
        <w:ind w:right="-720"/>
        <w:jc w:val="both"/>
        <w:rPr>
          <w:sz w:val="28"/>
          <w:szCs w:val="28"/>
        </w:rPr>
      </w:pPr>
      <w:r w:rsidRPr="00172738">
        <w:rPr>
          <w:sz w:val="28"/>
          <w:szCs w:val="28"/>
        </w:rPr>
        <w:t xml:space="preserve">          In order to perform different operation in a lathe such as different type of turning, chamfering, polishing, grooving, thread cutting, filling, knurling etc. In this project we have to decide that the keyway operation can be done using conventional lathe with help of keyway attachment.  Our project is based on the need for the work holding devices. This  fabrication which will enable the operation keyway process easier. In generally the slotting/milling operation can be performed by slotting machine but in this case the keyway operation can be done using conventional lathe through keyway attachment</w:t>
      </w:r>
    </w:p>
    <w:p w:rsidR="0028531B" w:rsidRPr="00172738" w:rsidRDefault="0028531B" w:rsidP="0028531B">
      <w:pPr>
        <w:spacing w:line="276" w:lineRule="auto"/>
        <w:ind w:right="-720"/>
        <w:jc w:val="both"/>
        <w:rPr>
          <w:sz w:val="28"/>
          <w:szCs w:val="28"/>
          <w:u w:val="single"/>
        </w:rPr>
      </w:pPr>
      <w:r w:rsidRPr="00172738">
        <w:rPr>
          <w:sz w:val="28"/>
          <w:szCs w:val="28"/>
          <w:u w:val="single"/>
        </w:rPr>
        <w:t xml:space="preserve">Our project  have the following objectives  </w:t>
      </w:r>
    </w:p>
    <w:p w:rsidR="0028531B" w:rsidRPr="00172738" w:rsidRDefault="0028531B" w:rsidP="0028531B">
      <w:pPr>
        <w:numPr>
          <w:ilvl w:val="0"/>
          <w:numId w:val="1"/>
        </w:numPr>
        <w:spacing w:line="276" w:lineRule="auto"/>
        <w:ind w:left="0" w:right="-720" w:firstLine="0"/>
        <w:jc w:val="both"/>
        <w:rPr>
          <w:sz w:val="28"/>
          <w:szCs w:val="28"/>
        </w:rPr>
      </w:pPr>
      <w:r w:rsidRPr="00172738">
        <w:rPr>
          <w:sz w:val="28"/>
          <w:szCs w:val="28"/>
        </w:rPr>
        <w:t>To reduce the lead time.</w:t>
      </w:r>
    </w:p>
    <w:p w:rsidR="0028531B" w:rsidRPr="00172738" w:rsidRDefault="0028531B" w:rsidP="0028531B">
      <w:pPr>
        <w:numPr>
          <w:ilvl w:val="0"/>
          <w:numId w:val="1"/>
        </w:numPr>
        <w:spacing w:line="276" w:lineRule="auto"/>
        <w:ind w:left="0" w:right="-720" w:firstLine="0"/>
        <w:jc w:val="both"/>
        <w:rPr>
          <w:sz w:val="28"/>
          <w:szCs w:val="28"/>
        </w:rPr>
      </w:pPr>
      <w:r w:rsidRPr="00172738">
        <w:rPr>
          <w:sz w:val="28"/>
          <w:szCs w:val="28"/>
        </w:rPr>
        <w:t>To increase the productivity by using keyway attachment which is attached in the lathe?</w:t>
      </w:r>
    </w:p>
    <w:p w:rsidR="0028531B" w:rsidRPr="00172738" w:rsidRDefault="0028531B" w:rsidP="0028531B">
      <w:pPr>
        <w:numPr>
          <w:ilvl w:val="0"/>
          <w:numId w:val="1"/>
        </w:numPr>
        <w:tabs>
          <w:tab w:val="left" w:pos="0"/>
        </w:tabs>
        <w:spacing w:line="276" w:lineRule="auto"/>
        <w:ind w:left="0" w:right="-720" w:firstLine="0"/>
        <w:jc w:val="both"/>
        <w:rPr>
          <w:sz w:val="28"/>
          <w:szCs w:val="28"/>
        </w:rPr>
      </w:pPr>
      <w:r w:rsidRPr="00172738">
        <w:rPr>
          <w:sz w:val="28"/>
          <w:szCs w:val="28"/>
        </w:rPr>
        <w:t>Even an unskilled technician can use them</w:t>
      </w:r>
    </w:p>
    <w:p w:rsidR="0028531B" w:rsidRPr="00172738" w:rsidRDefault="0028531B" w:rsidP="0028531B">
      <w:pPr>
        <w:numPr>
          <w:ilvl w:val="0"/>
          <w:numId w:val="1"/>
        </w:numPr>
        <w:tabs>
          <w:tab w:val="left" w:pos="0"/>
        </w:tabs>
        <w:spacing w:line="276" w:lineRule="auto"/>
        <w:ind w:left="0" w:right="-720" w:firstLine="0"/>
        <w:jc w:val="both"/>
        <w:rPr>
          <w:sz w:val="28"/>
          <w:szCs w:val="28"/>
        </w:rPr>
      </w:pPr>
      <w:r w:rsidRPr="00172738">
        <w:rPr>
          <w:sz w:val="28"/>
          <w:szCs w:val="28"/>
        </w:rPr>
        <w:t>No need for purchasing special machine for keyway ie. Slotting/milling</w:t>
      </w:r>
    </w:p>
    <w:p w:rsidR="0028531B" w:rsidRPr="00172738" w:rsidRDefault="0028531B" w:rsidP="0028531B">
      <w:pPr>
        <w:spacing w:line="276" w:lineRule="auto"/>
        <w:ind w:right="-720"/>
        <w:jc w:val="both"/>
        <w:rPr>
          <w:sz w:val="28"/>
          <w:szCs w:val="28"/>
        </w:rPr>
      </w:pPr>
      <w:r w:rsidRPr="00172738">
        <w:rPr>
          <w:sz w:val="28"/>
          <w:szCs w:val="28"/>
        </w:rPr>
        <w:t>With these features, we sincerely hope that our project serve as a valuable project. We welcome the correction, comments based on our project.</w:t>
      </w:r>
    </w:p>
    <w:p w:rsidR="0028531B" w:rsidRDefault="0028531B" w:rsidP="0028531B">
      <w:pPr>
        <w:spacing w:line="480" w:lineRule="auto"/>
        <w:ind w:left="-720" w:right="-720"/>
        <w:jc w:val="center"/>
        <w:rPr>
          <w:sz w:val="28"/>
          <w:szCs w:val="28"/>
          <w:u w:val="single"/>
        </w:rPr>
      </w:pPr>
    </w:p>
    <w:p w:rsidR="0028531B" w:rsidRDefault="0028531B" w:rsidP="0028531B">
      <w:pPr>
        <w:spacing w:line="480" w:lineRule="auto"/>
        <w:ind w:left="-720" w:right="-720"/>
        <w:jc w:val="center"/>
        <w:rPr>
          <w:sz w:val="28"/>
          <w:szCs w:val="28"/>
          <w:u w:val="single"/>
        </w:rPr>
      </w:pPr>
    </w:p>
    <w:p w:rsidR="0028531B" w:rsidRDefault="0028531B" w:rsidP="0028531B">
      <w:pPr>
        <w:spacing w:line="480" w:lineRule="auto"/>
        <w:ind w:left="-720" w:right="-720"/>
        <w:jc w:val="center"/>
        <w:rPr>
          <w:sz w:val="28"/>
          <w:szCs w:val="28"/>
          <w:u w:val="single"/>
        </w:rPr>
      </w:pPr>
    </w:p>
    <w:p w:rsidR="0028531B" w:rsidRDefault="0028531B" w:rsidP="0028531B">
      <w:pPr>
        <w:spacing w:line="480" w:lineRule="auto"/>
        <w:ind w:left="-720" w:right="-720"/>
        <w:jc w:val="center"/>
        <w:rPr>
          <w:sz w:val="28"/>
          <w:szCs w:val="28"/>
          <w:u w:val="single"/>
        </w:rPr>
      </w:pPr>
    </w:p>
    <w:p w:rsidR="0028531B" w:rsidRDefault="0028531B" w:rsidP="0028531B">
      <w:pPr>
        <w:spacing w:line="480" w:lineRule="auto"/>
        <w:ind w:left="-720" w:right="-720"/>
        <w:jc w:val="center"/>
        <w:rPr>
          <w:sz w:val="28"/>
          <w:szCs w:val="28"/>
          <w:u w:val="single"/>
        </w:rPr>
      </w:pPr>
    </w:p>
    <w:p w:rsidR="0028531B" w:rsidRDefault="0028531B" w:rsidP="0028531B">
      <w:pPr>
        <w:spacing w:line="480" w:lineRule="auto"/>
        <w:ind w:left="-720" w:right="-720"/>
        <w:jc w:val="center"/>
        <w:rPr>
          <w:sz w:val="28"/>
          <w:szCs w:val="28"/>
          <w:u w:val="single"/>
        </w:rPr>
      </w:pPr>
    </w:p>
    <w:p w:rsidR="0028531B" w:rsidRDefault="0028531B" w:rsidP="0028531B">
      <w:pPr>
        <w:spacing w:line="480" w:lineRule="auto"/>
        <w:ind w:left="-720" w:right="-720"/>
        <w:jc w:val="center"/>
        <w:rPr>
          <w:sz w:val="28"/>
          <w:szCs w:val="28"/>
          <w:u w:val="single"/>
        </w:rPr>
      </w:pPr>
    </w:p>
    <w:p w:rsidR="0028531B" w:rsidRPr="00172738" w:rsidRDefault="0028531B" w:rsidP="0028531B">
      <w:pPr>
        <w:spacing w:line="480" w:lineRule="auto"/>
        <w:ind w:left="-720" w:right="-720"/>
        <w:jc w:val="center"/>
        <w:rPr>
          <w:sz w:val="28"/>
          <w:szCs w:val="28"/>
          <w:u w:val="single"/>
        </w:rPr>
      </w:pPr>
      <w:bookmarkStart w:id="0" w:name="_GoBack"/>
      <w:bookmarkEnd w:id="0"/>
      <w:r w:rsidRPr="00172738">
        <w:rPr>
          <w:sz w:val="28"/>
          <w:szCs w:val="28"/>
          <w:u w:val="single"/>
        </w:rPr>
        <w:lastRenderedPageBreak/>
        <w:t>DIAGRAM OF KEYWAY ATTACHMENT</w:t>
      </w:r>
    </w:p>
    <w:p w:rsidR="0028531B" w:rsidRPr="00172738" w:rsidRDefault="0028531B" w:rsidP="0028531B">
      <w:pPr>
        <w:jc w:val="center"/>
        <w:rPr>
          <w:sz w:val="28"/>
          <w:szCs w:val="28"/>
        </w:rPr>
      </w:pPr>
      <w:r>
        <w:rPr>
          <w:noProof/>
          <w:sz w:val="28"/>
          <w:szCs w:val="28"/>
        </w:rPr>
        <w:drawing>
          <wp:inline distT="0" distB="0" distL="0" distR="0">
            <wp:extent cx="4364990" cy="3666490"/>
            <wp:effectExtent l="0" t="0" r="0" b="0"/>
            <wp:docPr id="1" name="Picture 1" descr="ass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ly"/>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r="40845" b="8740"/>
                    <a:stretch>
                      <a:fillRect/>
                    </a:stretch>
                  </pic:blipFill>
                  <pic:spPr bwMode="auto">
                    <a:xfrm>
                      <a:off x="0" y="0"/>
                      <a:ext cx="4364990" cy="3666490"/>
                    </a:xfrm>
                    <a:prstGeom prst="rect">
                      <a:avLst/>
                    </a:prstGeom>
                    <a:noFill/>
                    <a:ln>
                      <a:noFill/>
                    </a:ln>
                  </pic:spPr>
                </pic:pic>
              </a:graphicData>
            </a:graphic>
          </wp:inline>
        </w:drawing>
      </w:r>
    </w:p>
    <w:p w:rsidR="0028531B" w:rsidRPr="00172738" w:rsidRDefault="0028531B" w:rsidP="0028531B">
      <w:pPr>
        <w:rPr>
          <w:sz w:val="28"/>
          <w:szCs w:val="28"/>
        </w:rPr>
      </w:pPr>
    </w:p>
    <w:p w:rsidR="0028531B" w:rsidRDefault="0028531B" w:rsidP="0028531B">
      <w:pPr>
        <w:pStyle w:val="NormalWeb"/>
        <w:spacing w:before="96" w:beforeAutospacing="0" w:after="120" w:afterAutospacing="0" w:line="360" w:lineRule="atLeast"/>
        <w:rPr>
          <w:b/>
          <w:sz w:val="28"/>
          <w:szCs w:val="28"/>
          <w:u w:val="single"/>
        </w:rPr>
      </w:pPr>
    </w:p>
    <w:p w:rsidR="0028531B" w:rsidRPr="00270C8A" w:rsidRDefault="0028531B" w:rsidP="0028531B">
      <w:pPr>
        <w:pStyle w:val="NormalWeb"/>
        <w:spacing w:before="96" w:beforeAutospacing="0" w:after="120" w:afterAutospacing="0" w:line="360" w:lineRule="atLeast"/>
        <w:rPr>
          <w:b/>
          <w:sz w:val="28"/>
          <w:szCs w:val="28"/>
          <w:u w:val="single"/>
        </w:rPr>
      </w:pPr>
      <w:r w:rsidRPr="00270C8A">
        <w:rPr>
          <w:b/>
          <w:sz w:val="28"/>
          <w:szCs w:val="28"/>
          <w:u w:val="single"/>
        </w:rPr>
        <w:t>Advantage</w:t>
      </w:r>
    </w:p>
    <w:p w:rsidR="0028531B" w:rsidRPr="00172738" w:rsidRDefault="0028531B" w:rsidP="0028531B">
      <w:pPr>
        <w:pStyle w:val="NormalWeb"/>
        <w:numPr>
          <w:ilvl w:val="0"/>
          <w:numId w:val="2"/>
        </w:numPr>
        <w:spacing w:before="96" w:beforeAutospacing="0" w:after="120" w:afterAutospacing="0" w:line="360" w:lineRule="atLeast"/>
        <w:rPr>
          <w:sz w:val="28"/>
          <w:szCs w:val="28"/>
        </w:rPr>
      </w:pPr>
      <w:r w:rsidRPr="00172738">
        <w:rPr>
          <w:sz w:val="28"/>
          <w:szCs w:val="28"/>
        </w:rPr>
        <w:t>Fixture cost is low</w:t>
      </w:r>
    </w:p>
    <w:p w:rsidR="0028531B" w:rsidRPr="00172738" w:rsidRDefault="0028531B" w:rsidP="0028531B">
      <w:pPr>
        <w:pStyle w:val="NormalWeb"/>
        <w:numPr>
          <w:ilvl w:val="0"/>
          <w:numId w:val="2"/>
        </w:numPr>
        <w:spacing w:before="96" w:beforeAutospacing="0" w:after="120" w:afterAutospacing="0" w:line="360" w:lineRule="atLeast"/>
        <w:rPr>
          <w:sz w:val="28"/>
          <w:szCs w:val="28"/>
        </w:rPr>
      </w:pPr>
      <w:r w:rsidRPr="00172738">
        <w:rPr>
          <w:sz w:val="28"/>
          <w:szCs w:val="28"/>
        </w:rPr>
        <w:t>No need of purchase special machine for this</w:t>
      </w:r>
    </w:p>
    <w:p w:rsidR="0028531B" w:rsidRPr="00172738" w:rsidRDefault="0028531B" w:rsidP="0028531B">
      <w:pPr>
        <w:pStyle w:val="NormalWeb"/>
        <w:numPr>
          <w:ilvl w:val="0"/>
          <w:numId w:val="2"/>
        </w:numPr>
        <w:spacing w:before="96" w:beforeAutospacing="0" w:after="120" w:afterAutospacing="0" w:line="360" w:lineRule="atLeast"/>
        <w:rPr>
          <w:sz w:val="28"/>
          <w:szCs w:val="28"/>
        </w:rPr>
      </w:pPr>
      <w:r w:rsidRPr="00172738">
        <w:rPr>
          <w:sz w:val="28"/>
          <w:szCs w:val="28"/>
        </w:rPr>
        <w:t>Production cost is low</w:t>
      </w:r>
    </w:p>
    <w:p w:rsidR="0028531B" w:rsidRPr="00270C8A" w:rsidRDefault="0028531B" w:rsidP="0028531B">
      <w:pPr>
        <w:pStyle w:val="NormalWeb"/>
        <w:spacing w:before="96" w:beforeAutospacing="0" w:after="120" w:afterAutospacing="0" w:line="360" w:lineRule="atLeast"/>
        <w:rPr>
          <w:b/>
          <w:sz w:val="28"/>
          <w:szCs w:val="28"/>
          <w:u w:val="single"/>
        </w:rPr>
      </w:pPr>
      <w:r w:rsidRPr="00270C8A">
        <w:rPr>
          <w:b/>
          <w:sz w:val="28"/>
          <w:szCs w:val="28"/>
          <w:u w:val="single"/>
        </w:rPr>
        <w:t>Disadvantage</w:t>
      </w:r>
    </w:p>
    <w:p w:rsidR="0028531B" w:rsidRPr="00172738" w:rsidRDefault="0028531B" w:rsidP="0028531B">
      <w:pPr>
        <w:pStyle w:val="NormalWeb"/>
        <w:numPr>
          <w:ilvl w:val="0"/>
          <w:numId w:val="3"/>
        </w:numPr>
        <w:spacing w:before="96" w:beforeAutospacing="0" w:after="120" w:afterAutospacing="0" w:line="360" w:lineRule="atLeast"/>
        <w:rPr>
          <w:sz w:val="28"/>
          <w:szCs w:val="28"/>
        </w:rPr>
      </w:pPr>
      <w:r w:rsidRPr="00172738">
        <w:rPr>
          <w:sz w:val="28"/>
          <w:szCs w:val="28"/>
        </w:rPr>
        <w:t>Accuracy  is little bit low</w:t>
      </w:r>
    </w:p>
    <w:p w:rsidR="0028531B" w:rsidRPr="00172738" w:rsidRDefault="0028531B" w:rsidP="0028531B">
      <w:pPr>
        <w:tabs>
          <w:tab w:val="left" w:pos="1350"/>
        </w:tabs>
        <w:rPr>
          <w:sz w:val="28"/>
          <w:szCs w:val="28"/>
        </w:rPr>
      </w:pPr>
      <w:r w:rsidRPr="00172738">
        <w:rPr>
          <w:sz w:val="28"/>
          <w:szCs w:val="28"/>
        </w:rPr>
        <w:tab/>
      </w:r>
    </w:p>
    <w:p w:rsidR="00B12182" w:rsidRDefault="0028531B"/>
    <w:sectPr w:rsidR="00B12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42D5"/>
    <w:multiLevelType w:val="hybridMultilevel"/>
    <w:tmpl w:val="70E68F0E"/>
    <w:lvl w:ilvl="0" w:tplc="43B4A46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57D6725A"/>
    <w:multiLevelType w:val="hybridMultilevel"/>
    <w:tmpl w:val="60BA1F98"/>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696D39"/>
    <w:multiLevelType w:val="hybridMultilevel"/>
    <w:tmpl w:val="F8AC885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1B"/>
    <w:rsid w:val="0028531B"/>
    <w:rsid w:val="00442689"/>
    <w:rsid w:val="00957046"/>
    <w:rsid w:val="00B7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531B"/>
    <w:pPr>
      <w:spacing w:before="100" w:beforeAutospacing="1" w:after="100" w:afterAutospacing="1"/>
    </w:pPr>
  </w:style>
  <w:style w:type="paragraph" w:styleId="BalloonText">
    <w:name w:val="Balloon Text"/>
    <w:basedOn w:val="Normal"/>
    <w:link w:val="BalloonTextChar"/>
    <w:uiPriority w:val="99"/>
    <w:semiHidden/>
    <w:unhideWhenUsed/>
    <w:rsid w:val="0028531B"/>
    <w:rPr>
      <w:rFonts w:ascii="Tahoma" w:hAnsi="Tahoma" w:cs="Tahoma"/>
      <w:sz w:val="16"/>
      <w:szCs w:val="16"/>
    </w:rPr>
  </w:style>
  <w:style w:type="character" w:customStyle="1" w:styleId="BalloonTextChar">
    <w:name w:val="Balloon Text Char"/>
    <w:basedOn w:val="DefaultParagraphFont"/>
    <w:link w:val="BalloonText"/>
    <w:uiPriority w:val="99"/>
    <w:semiHidden/>
    <w:rsid w:val="002853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531B"/>
    <w:pPr>
      <w:spacing w:before="100" w:beforeAutospacing="1" w:after="100" w:afterAutospacing="1"/>
    </w:pPr>
  </w:style>
  <w:style w:type="paragraph" w:styleId="BalloonText">
    <w:name w:val="Balloon Text"/>
    <w:basedOn w:val="Normal"/>
    <w:link w:val="BalloonTextChar"/>
    <w:uiPriority w:val="99"/>
    <w:semiHidden/>
    <w:unhideWhenUsed/>
    <w:rsid w:val="0028531B"/>
    <w:rPr>
      <w:rFonts w:ascii="Tahoma" w:hAnsi="Tahoma" w:cs="Tahoma"/>
      <w:sz w:val="16"/>
      <w:szCs w:val="16"/>
    </w:rPr>
  </w:style>
  <w:style w:type="character" w:customStyle="1" w:styleId="BalloonTextChar">
    <w:name w:val="Balloon Text Char"/>
    <w:basedOn w:val="DefaultParagraphFont"/>
    <w:link w:val="BalloonText"/>
    <w:uiPriority w:val="99"/>
    <w:semiHidden/>
    <w:rsid w:val="002853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Sakthi Kumar</dc:creator>
  <cp:lastModifiedBy>Sakthi Kumar</cp:lastModifiedBy>
  <cp:revision>1</cp:revision>
  <dcterms:created xsi:type="dcterms:W3CDTF">2013-12-19T13:54:00Z</dcterms:created>
  <dcterms:modified xsi:type="dcterms:W3CDTF">2013-12-19T13:55:00Z</dcterms:modified>
</cp:coreProperties>
</file>